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A83E" w14:textId="77777777" w:rsidR="0073514B" w:rsidRPr="001B1F75" w:rsidRDefault="00322DA9" w:rsidP="001C3BEE">
      <w:pPr>
        <w:rPr>
          <w:sz w:val="22"/>
          <w:szCs w:val="22"/>
        </w:rPr>
      </w:pPr>
      <w:r w:rsidRPr="001B1F75">
        <w:rPr>
          <w:sz w:val="22"/>
          <w:szCs w:val="22"/>
        </w:rPr>
        <w:t xml:space="preserve">Students in the MBS program </w:t>
      </w:r>
      <w:proofErr w:type="gramStart"/>
      <w:r w:rsidRPr="001B1F75">
        <w:rPr>
          <w:sz w:val="22"/>
          <w:szCs w:val="22"/>
        </w:rPr>
        <w:t>are</w:t>
      </w:r>
      <w:proofErr w:type="gramEnd"/>
      <w:r w:rsidRPr="001B1F75">
        <w:rPr>
          <w:sz w:val="22"/>
          <w:szCs w:val="22"/>
        </w:rPr>
        <w:t xml:space="preserve"> required to complete a total of 66 </w:t>
      </w:r>
      <w:r w:rsidR="00194801" w:rsidRPr="001B1F75">
        <w:rPr>
          <w:sz w:val="22"/>
          <w:szCs w:val="22"/>
        </w:rPr>
        <w:t>units</w:t>
      </w:r>
      <w:r w:rsidR="00B64F68" w:rsidRPr="001B1F75">
        <w:rPr>
          <w:sz w:val="22"/>
          <w:szCs w:val="22"/>
        </w:rPr>
        <w:t xml:space="preserve"> over the course of two years of study, as well as a 400-hour, paid, industry internship in the summer following their first year.  Students must present an internship poster reviewed by KGI faculty.</w:t>
      </w:r>
      <w:r w:rsidRPr="001B1F75">
        <w:rPr>
          <w:sz w:val="22"/>
          <w:szCs w:val="22"/>
        </w:rPr>
        <w:t xml:space="preserve"> </w:t>
      </w:r>
      <w:r w:rsidR="00B64F68" w:rsidRPr="001B1F75">
        <w:rPr>
          <w:sz w:val="22"/>
          <w:szCs w:val="22"/>
        </w:rPr>
        <w:t xml:space="preserve"> </w:t>
      </w:r>
      <w:r w:rsidRPr="001B1F75">
        <w:rPr>
          <w:sz w:val="22"/>
          <w:szCs w:val="22"/>
        </w:rPr>
        <w:t xml:space="preserve">Of the 66 </w:t>
      </w:r>
      <w:r w:rsidR="00B64F68" w:rsidRPr="001B1F75">
        <w:rPr>
          <w:sz w:val="22"/>
          <w:szCs w:val="22"/>
        </w:rPr>
        <w:t xml:space="preserve">total </w:t>
      </w:r>
      <w:r w:rsidR="00194801" w:rsidRPr="001B1F75">
        <w:rPr>
          <w:sz w:val="22"/>
          <w:szCs w:val="22"/>
        </w:rPr>
        <w:t>units</w:t>
      </w:r>
      <w:r w:rsidRPr="001B1F75">
        <w:rPr>
          <w:sz w:val="22"/>
          <w:szCs w:val="22"/>
        </w:rPr>
        <w:t xml:space="preserve">, </w:t>
      </w:r>
      <w:r w:rsidR="00B64F68" w:rsidRPr="001B1F75">
        <w:rPr>
          <w:sz w:val="22"/>
          <w:szCs w:val="22"/>
        </w:rPr>
        <w:t xml:space="preserve">students must </w:t>
      </w:r>
      <w:r w:rsidR="002E7805" w:rsidRPr="001B1F75">
        <w:rPr>
          <w:sz w:val="22"/>
          <w:szCs w:val="22"/>
        </w:rPr>
        <w:t xml:space="preserve">complete 25.5 units of core courses, </w:t>
      </w:r>
      <w:r w:rsidRPr="001B1F75">
        <w:rPr>
          <w:sz w:val="22"/>
          <w:szCs w:val="22"/>
        </w:rPr>
        <w:t>12</w:t>
      </w:r>
      <w:r w:rsidR="002E7805" w:rsidRPr="001B1F75">
        <w:rPr>
          <w:sz w:val="22"/>
          <w:szCs w:val="22"/>
        </w:rPr>
        <w:t>.0</w:t>
      </w:r>
      <w:r w:rsidRPr="001B1F75">
        <w:rPr>
          <w:sz w:val="22"/>
          <w:szCs w:val="22"/>
        </w:rPr>
        <w:t xml:space="preserve"> </w:t>
      </w:r>
      <w:r w:rsidR="00B64F68" w:rsidRPr="001B1F75">
        <w:rPr>
          <w:sz w:val="22"/>
          <w:szCs w:val="22"/>
        </w:rPr>
        <w:t xml:space="preserve">units </w:t>
      </w:r>
      <w:r w:rsidRPr="001B1F75">
        <w:rPr>
          <w:sz w:val="22"/>
          <w:szCs w:val="22"/>
        </w:rPr>
        <w:t xml:space="preserve">in the Team Master's </w:t>
      </w:r>
      <w:r w:rsidR="00B64F68" w:rsidRPr="001B1F75">
        <w:rPr>
          <w:sz w:val="22"/>
          <w:szCs w:val="22"/>
        </w:rPr>
        <w:t xml:space="preserve">Program, </w:t>
      </w:r>
      <w:r w:rsidR="009D6F2C" w:rsidRPr="001B1F75">
        <w:rPr>
          <w:sz w:val="22"/>
          <w:szCs w:val="22"/>
        </w:rPr>
        <w:t xml:space="preserve">and 28.5 units of electives. </w:t>
      </w:r>
    </w:p>
    <w:p w14:paraId="5AA43A73" w14:textId="77777777" w:rsidR="005C606E" w:rsidRPr="001B1F75" w:rsidRDefault="00322DA9" w:rsidP="001C3BEE">
      <w:pPr>
        <w:rPr>
          <w:b/>
          <w:sz w:val="22"/>
          <w:szCs w:val="22"/>
        </w:rPr>
      </w:pPr>
      <w:r w:rsidRPr="001B1F75">
        <w:rPr>
          <w:b/>
          <w:sz w:val="22"/>
          <w:szCs w:val="22"/>
        </w:rPr>
        <w:t xml:space="preserve">A </w:t>
      </w:r>
      <w:r w:rsidR="00B64F68" w:rsidRPr="001B1F75">
        <w:rPr>
          <w:b/>
          <w:sz w:val="22"/>
          <w:szCs w:val="22"/>
        </w:rPr>
        <w:t>summary</w:t>
      </w:r>
      <w:r w:rsidRPr="001B1F75">
        <w:rPr>
          <w:b/>
          <w:sz w:val="22"/>
          <w:szCs w:val="22"/>
        </w:rPr>
        <w:t xml:space="preserve"> of the MBS curriculum is as follows: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224"/>
      </w:tblGrid>
      <w:tr w:rsidR="006B01B5" w:rsidRPr="001B1F75" w14:paraId="2503116E" w14:textId="77777777" w:rsidTr="00281359">
        <w:trPr>
          <w:jc w:val="center"/>
        </w:trPr>
        <w:tc>
          <w:tcPr>
            <w:tcW w:w="4785" w:type="dxa"/>
            <w:shd w:val="clear" w:color="auto" w:fill="F2F2F2" w:themeFill="background1" w:themeFillShade="F2"/>
          </w:tcPr>
          <w:p w14:paraId="69632537" w14:textId="77777777" w:rsidR="00322DA9" w:rsidRPr="001B1F75" w:rsidRDefault="005047FA" w:rsidP="001C3BEE">
            <w:pPr>
              <w:rPr>
                <w:sz w:val="22"/>
                <w:szCs w:val="22"/>
              </w:rPr>
            </w:pPr>
            <w:r w:rsidRPr="001B1F75">
              <w:rPr>
                <w:sz w:val="22"/>
                <w:szCs w:val="22"/>
              </w:rPr>
              <w:t>Core Courses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1B97AE36" w14:textId="77777777" w:rsidR="00322DA9" w:rsidRPr="001B1F75" w:rsidRDefault="00B3064B" w:rsidP="009E2D1F">
            <w:pPr>
              <w:jc w:val="center"/>
              <w:rPr>
                <w:sz w:val="22"/>
                <w:szCs w:val="22"/>
              </w:rPr>
            </w:pPr>
            <w:r w:rsidRPr="001B1F75">
              <w:rPr>
                <w:sz w:val="22"/>
                <w:szCs w:val="22"/>
              </w:rPr>
              <w:t>2</w:t>
            </w:r>
            <w:r w:rsidR="002E7805" w:rsidRPr="001B1F75">
              <w:rPr>
                <w:sz w:val="22"/>
                <w:szCs w:val="22"/>
              </w:rPr>
              <w:t>5</w:t>
            </w:r>
            <w:r w:rsidRPr="001B1F75">
              <w:rPr>
                <w:sz w:val="22"/>
                <w:szCs w:val="22"/>
              </w:rPr>
              <w:t>.5</w:t>
            </w:r>
            <w:r w:rsidR="005047FA" w:rsidRPr="001B1F75">
              <w:rPr>
                <w:sz w:val="22"/>
                <w:szCs w:val="22"/>
              </w:rPr>
              <w:t xml:space="preserve"> units</w:t>
            </w:r>
          </w:p>
        </w:tc>
      </w:tr>
      <w:tr w:rsidR="009D6F2C" w:rsidRPr="001B1F75" w14:paraId="3DDB4D46" w14:textId="77777777" w:rsidTr="00C202DA">
        <w:trPr>
          <w:jc w:val="center"/>
        </w:trPr>
        <w:tc>
          <w:tcPr>
            <w:tcW w:w="4785" w:type="dxa"/>
          </w:tcPr>
          <w:p w14:paraId="01C06B34" w14:textId="77777777" w:rsidR="009D6F2C" w:rsidRPr="001B1F75" w:rsidRDefault="009D6F2C" w:rsidP="009D6F2C">
            <w:pPr>
              <w:rPr>
                <w:sz w:val="22"/>
                <w:szCs w:val="22"/>
              </w:rPr>
            </w:pPr>
            <w:r w:rsidRPr="001B1F75">
              <w:rPr>
                <w:sz w:val="22"/>
                <w:szCs w:val="22"/>
              </w:rPr>
              <w:t>Electives (</w:t>
            </w:r>
            <w:r w:rsidR="003532A6" w:rsidRPr="001B1F75">
              <w:rPr>
                <w:sz w:val="22"/>
                <w:szCs w:val="22"/>
              </w:rPr>
              <w:t>including the following intersecting requirements</w:t>
            </w:r>
            <w:r w:rsidRPr="001B1F75">
              <w:rPr>
                <w:sz w:val="22"/>
                <w:szCs w:val="22"/>
              </w:rPr>
              <w:t>)</w:t>
            </w:r>
          </w:p>
        </w:tc>
        <w:tc>
          <w:tcPr>
            <w:tcW w:w="1224" w:type="dxa"/>
          </w:tcPr>
          <w:p w14:paraId="4DDD4CE2" w14:textId="77777777" w:rsidR="009D6F2C" w:rsidRPr="001B1F75" w:rsidRDefault="009D6F2C" w:rsidP="009D6F2C">
            <w:pPr>
              <w:jc w:val="center"/>
              <w:rPr>
                <w:sz w:val="22"/>
                <w:szCs w:val="22"/>
              </w:rPr>
            </w:pPr>
            <w:r w:rsidRPr="001B1F75">
              <w:rPr>
                <w:sz w:val="22"/>
                <w:szCs w:val="22"/>
              </w:rPr>
              <w:t>28.5 units</w:t>
            </w:r>
          </w:p>
        </w:tc>
      </w:tr>
      <w:tr w:rsidR="009D6F2C" w:rsidRPr="001B1F75" w14:paraId="799641B1" w14:textId="77777777" w:rsidTr="00C202DA">
        <w:trPr>
          <w:jc w:val="center"/>
        </w:trPr>
        <w:tc>
          <w:tcPr>
            <w:tcW w:w="4785" w:type="dxa"/>
            <w:shd w:val="clear" w:color="auto" w:fill="auto"/>
          </w:tcPr>
          <w:p w14:paraId="213058BD" w14:textId="77777777" w:rsidR="009D6F2C" w:rsidRPr="001B1F75" w:rsidRDefault="009D6F2C" w:rsidP="009D6F2C">
            <w:pPr>
              <w:ind w:left="720"/>
              <w:rPr>
                <w:sz w:val="22"/>
                <w:szCs w:val="22"/>
              </w:rPr>
            </w:pPr>
            <w:r w:rsidRPr="001B1F75">
              <w:rPr>
                <w:sz w:val="22"/>
                <w:szCs w:val="22"/>
              </w:rPr>
              <w:t>400-level Business (6.0 units)</w:t>
            </w:r>
          </w:p>
        </w:tc>
        <w:tc>
          <w:tcPr>
            <w:tcW w:w="1224" w:type="dxa"/>
            <w:shd w:val="clear" w:color="auto" w:fill="auto"/>
          </w:tcPr>
          <w:p w14:paraId="56C90A20" w14:textId="77777777" w:rsidR="009D6F2C" w:rsidRPr="001B1F75" w:rsidRDefault="009D6F2C" w:rsidP="009D6F2C">
            <w:pPr>
              <w:jc w:val="center"/>
              <w:rPr>
                <w:sz w:val="22"/>
                <w:szCs w:val="22"/>
              </w:rPr>
            </w:pPr>
          </w:p>
        </w:tc>
      </w:tr>
      <w:tr w:rsidR="009D6F2C" w:rsidRPr="001B1F75" w14:paraId="1B15592F" w14:textId="77777777" w:rsidTr="00C202DA">
        <w:trPr>
          <w:jc w:val="center"/>
        </w:trPr>
        <w:tc>
          <w:tcPr>
            <w:tcW w:w="4785" w:type="dxa"/>
            <w:shd w:val="clear" w:color="auto" w:fill="auto"/>
          </w:tcPr>
          <w:p w14:paraId="14631BDD" w14:textId="77777777" w:rsidR="009D6F2C" w:rsidRPr="001B1F75" w:rsidRDefault="009D6F2C" w:rsidP="009D6F2C">
            <w:pPr>
              <w:ind w:left="720"/>
              <w:rPr>
                <w:sz w:val="22"/>
                <w:szCs w:val="22"/>
              </w:rPr>
            </w:pPr>
            <w:r w:rsidRPr="001B1F75">
              <w:rPr>
                <w:sz w:val="22"/>
                <w:szCs w:val="22"/>
              </w:rPr>
              <w:t>400-level Technical (6.0 units)</w:t>
            </w:r>
          </w:p>
        </w:tc>
        <w:tc>
          <w:tcPr>
            <w:tcW w:w="1224" w:type="dxa"/>
            <w:shd w:val="clear" w:color="auto" w:fill="auto"/>
          </w:tcPr>
          <w:p w14:paraId="3930AACD" w14:textId="77777777" w:rsidR="009D6F2C" w:rsidRPr="001B1F75" w:rsidRDefault="009D6F2C" w:rsidP="009D6F2C">
            <w:pPr>
              <w:jc w:val="center"/>
              <w:rPr>
                <w:sz w:val="22"/>
                <w:szCs w:val="22"/>
              </w:rPr>
            </w:pPr>
          </w:p>
        </w:tc>
      </w:tr>
      <w:tr w:rsidR="009D6F2C" w:rsidRPr="001B1F75" w14:paraId="1BC6BE58" w14:textId="77777777" w:rsidTr="00C202DA">
        <w:trPr>
          <w:jc w:val="center"/>
        </w:trPr>
        <w:tc>
          <w:tcPr>
            <w:tcW w:w="4785" w:type="dxa"/>
            <w:shd w:val="clear" w:color="auto" w:fill="auto"/>
          </w:tcPr>
          <w:p w14:paraId="1D0B2A55" w14:textId="77777777" w:rsidR="009D6F2C" w:rsidRPr="001B1F75" w:rsidRDefault="009D6F2C" w:rsidP="009D6F2C">
            <w:pPr>
              <w:ind w:left="720"/>
              <w:rPr>
                <w:sz w:val="22"/>
                <w:szCs w:val="22"/>
              </w:rPr>
            </w:pPr>
            <w:r w:rsidRPr="001B1F75">
              <w:rPr>
                <w:sz w:val="22"/>
                <w:szCs w:val="22"/>
              </w:rPr>
              <w:t>Data Analytics (3.0 units)</w:t>
            </w:r>
          </w:p>
        </w:tc>
        <w:tc>
          <w:tcPr>
            <w:tcW w:w="1224" w:type="dxa"/>
            <w:shd w:val="clear" w:color="auto" w:fill="auto"/>
          </w:tcPr>
          <w:p w14:paraId="5063B294" w14:textId="77777777" w:rsidR="009D6F2C" w:rsidRPr="001B1F75" w:rsidRDefault="009D6F2C" w:rsidP="009D6F2C">
            <w:pPr>
              <w:jc w:val="center"/>
              <w:rPr>
                <w:sz w:val="22"/>
                <w:szCs w:val="22"/>
              </w:rPr>
            </w:pPr>
          </w:p>
        </w:tc>
      </w:tr>
      <w:tr w:rsidR="009D6F2C" w:rsidRPr="001B1F75" w14:paraId="733E0E18" w14:textId="77777777" w:rsidTr="00C202DA">
        <w:trPr>
          <w:jc w:val="center"/>
        </w:trPr>
        <w:tc>
          <w:tcPr>
            <w:tcW w:w="4785" w:type="dxa"/>
            <w:shd w:val="clear" w:color="auto" w:fill="auto"/>
          </w:tcPr>
          <w:p w14:paraId="328102FF" w14:textId="77777777" w:rsidR="009D6F2C" w:rsidRPr="001B1F75" w:rsidRDefault="003532A6" w:rsidP="009D6F2C">
            <w:pPr>
              <w:ind w:left="720"/>
              <w:rPr>
                <w:sz w:val="22"/>
                <w:szCs w:val="22"/>
              </w:rPr>
            </w:pPr>
            <w:r w:rsidRPr="001B1F75">
              <w:rPr>
                <w:sz w:val="22"/>
                <w:szCs w:val="22"/>
              </w:rPr>
              <w:t xml:space="preserve">Optional </w:t>
            </w:r>
            <w:r w:rsidR="003850D7" w:rsidRPr="001B1F75">
              <w:rPr>
                <w:sz w:val="22"/>
                <w:szCs w:val="22"/>
              </w:rPr>
              <w:t>Concentration</w:t>
            </w:r>
            <w:r w:rsidR="009D6F2C" w:rsidRPr="001B1F75">
              <w:rPr>
                <w:sz w:val="22"/>
                <w:szCs w:val="22"/>
              </w:rPr>
              <w:t xml:space="preserve"> (18.0 units)</w:t>
            </w:r>
          </w:p>
        </w:tc>
        <w:tc>
          <w:tcPr>
            <w:tcW w:w="1224" w:type="dxa"/>
            <w:shd w:val="clear" w:color="auto" w:fill="auto"/>
          </w:tcPr>
          <w:p w14:paraId="1A5CBFFD" w14:textId="77777777" w:rsidR="009D6F2C" w:rsidRPr="001B1F75" w:rsidRDefault="009D6F2C" w:rsidP="009D6F2C">
            <w:pPr>
              <w:jc w:val="center"/>
              <w:rPr>
                <w:sz w:val="22"/>
                <w:szCs w:val="22"/>
              </w:rPr>
            </w:pPr>
          </w:p>
        </w:tc>
      </w:tr>
      <w:tr w:rsidR="009D6F2C" w:rsidRPr="001B1F75" w14:paraId="57D9CA82" w14:textId="77777777" w:rsidTr="00281359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AFAFF9" w14:textId="77777777" w:rsidR="009D6F2C" w:rsidRPr="001B1F75" w:rsidRDefault="009D6F2C" w:rsidP="009D6F2C">
            <w:pPr>
              <w:rPr>
                <w:sz w:val="22"/>
                <w:szCs w:val="22"/>
              </w:rPr>
            </w:pPr>
            <w:r w:rsidRPr="001B1F75">
              <w:rPr>
                <w:sz w:val="22"/>
                <w:szCs w:val="22"/>
              </w:rPr>
              <w:t>Team Master’s Project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FEA3AC" w14:textId="77777777" w:rsidR="009D6F2C" w:rsidRPr="001B1F75" w:rsidRDefault="009D6F2C" w:rsidP="009D6F2C">
            <w:pPr>
              <w:jc w:val="center"/>
              <w:rPr>
                <w:sz w:val="22"/>
                <w:szCs w:val="22"/>
              </w:rPr>
            </w:pPr>
            <w:r w:rsidRPr="001B1F75">
              <w:rPr>
                <w:sz w:val="22"/>
                <w:szCs w:val="22"/>
              </w:rPr>
              <w:t>12.0 units</w:t>
            </w:r>
          </w:p>
        </w:tc>
      </w:tr>
      <w:tr w:rsidR="009D6F2C" w:rsidRPr="001B1F75" w14:paraId="6716B58C" w14:textId="77777777" w:rsidTr="00281359">
        <w:trPr>
          <w:jc w:val="center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3AD2F0" w14:textId="77777777" w:rsidR="009D6F2C" w:rsidRPr="001B1F75" w:rsidRDefault="009D6F2C" w:rsidP="009D6F2C">
            <w:pPr>
              <w:rPr>
                <w:b/>
                <w:sz w:val="22"/>
                <w:szCs w:val="22"/>
              </w:rPr>
            </w:pPr>
            <w:r w:rsidRPr="001B1F75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BB28BD" w14:textId="77777777" w:rsidR="009D6F2C" w:rsidRPr="001B1F75" w:rsidRDefault="009D6F2C" w:rsidP="009D6F2C">
            <w:pPr>
              <w:jc w:val="center"/>
              <w:rPr>
                <w:b/>
                <w:sz w:val="22"/>
                <w:szCs w:val="22"/>
              </w:rPr>
            </w:pPr>
            <w:r w:rsidRPr="001B1F75">
              <w:rPr>
                <w:b/>
                <w:sz w:val="22"/>
                <w:szCs w:val="22"/>
              </w:rPr>
              <w:t>66.0 units</w:t>
            </w:r>
          </w:p>
        </w:tc>
      </w:tr>
    </w:tbl>
    <w:p w14:paraId="6D3FA25C" w14:textId="77777777" w:rsidR="005C606E" w:rsidRPr="001B1F75" w:rsidRDefault="00322DA9" w:rsidP="001C3BEE">
      <w:pPr>
        <w:spacing w:before="160"/>
        <w:rPr>
          <w:b/>
          <w:sz w:val="22"/>
          <w:szCs w:val="22"/>
        </w:rPr>
      </w:pPr>
      <w:r w:rsidRPr="001B1F75">
        <w:rPr>
          <w:b/>
          <w:sz w:val="22"/>
          <w:szCs w:val="22"/>
        </w:rPr>
        <w:t xml:space="preserve">Core Courses: </w:t>
      </w:r>
      <w:r w:rsidRPr="001B1F75">
        <w:rPr>
          <w:sz w:val="22"/>
          <w:szCs w:val="22"/>
        </w:rPr>
        <w:t xml:space="preserve">All students must complete the core </w:t>
      </w:r>
      <w:r w:rsidR="00307CE6" w:rsidRPr="001B1F75">
        <w:rPr>
          <w:sz w:val="22"/>
          <w:szCs w:val="22"/>
        </w:rPr>
        <w:t>courses</w:t>
      </w:r>
      <w:r w:rsidRPr="001B1F75">
        <w:rPr>
          <w:sz w:val="22"/>
          <w:szCs w:val="22"/>
        </w:rPr>
        <w:t xml:space="preserve"> in order to complete the MBS degree.</w:t>
      </w: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3960"/>
        <w:gridCol w:w="990"/>
        <w:gridCol w:w="236"/>
        <w:gridCol w:w="4079"/>
        <w:gridCol w:w="995"/>
      </w:tblGrid>
      <w:tr w:rsidR="006B01B5" w:rsidRPr="001B1F75" w14:paraId="31FCC833" w14:textId="77777777" w:rsidTr="00281359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448FD8" w14:textId="77777777" w:rsidR="005047FA" w:rsidRPr="001B1F75" w:rsidRDefault="005047FA" w:rsidP="001C3BEE">
            <w:pPr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1st Year Fall Core Courses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4F2504" w14:textId="77777777" w:rsidR="005047FA" w:rsidRPr="001B1F75" w:rsidRDefault="005047FA" w:rsidP="009E2D1F">
            <w:pPr>
              <w:jc w:val="center"/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236" w:type="dxa"/>
            <w:shd w:val="clear" w:color="auto" w:fill="auto"/>
          </w:tcPr>
          <w:p w14:paraId="194BD23D" w14:textId="77777777" w:rsidR="005047FA" w:rsidRPr="001B1F75" w:rsidRDefault="005047FA" w:rsidP="001C3BEE">
            <w:pPr>
              <w:rPr>
                <w:b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CD2217" w14:textId="77777777" w:rsidR="005047FA" w:rsidRPr="001B1F75" w:rsidRDefault="005047FA" w:rsidP="001C3BEE">
            <w:pPr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1st Year Spring Core Courses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A17B1D" w14:textId="77777777" w:rsidR="005047FA" w:rsidRPr="001B1F75" w:rsidRDefault="005047FA" w:rsidP="009E2D1F">
            <w:pPr>
              <w:jc w:val="center"/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Units</w:t>
            </w:r>
          </w:p>
        </w:tc>
      </w:tr>
      <w:tr w:rsidR="00C202DA" w:rsidRPr="001B1F75" w14:paraId="1046D6BA" w14:textId="77777777" w:rsidTr="00281359">
        <w:trPr>
          <w:jc w:val="center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991D00" w14:textId="77777777" w:rsidR="00C202DA" w:rsidRPr="001B1F75" w:rsidRDefault="00C202DA" w:rsidP="00C202DA">
            <w:pPr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ALS 300 Molecular Biotechnology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1FA65FD" w14:textId="77777777" w:rsidR="00C202DA" w:rsidRPr="001B1F75" w:rsidRDefault="00C202DA" w:rsidP="00C202DA">
            <w:pPr>
              <w:jc w:val="center"/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1.5</w:t>
            </w:r>
          </w:p>
        </w:tc>
        <w:tc>
          <w:tcPr>
            <w:tcW w:w="236" w:type="dxa"/>
            <w:shd w:val="clear" w:color="auto" w:fill="auto"/>
          </w:tcPr>
          <w:p w14:paraId="4E275E58" w14:textId="77777777" w:rsidR="00C202DA" w:rsidRPr="001B1F75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5B4217" w14:textId="77777777" w:rsidR="00C202DA" w:rsidRPr="001B1F75" w:rsidRDefault="00C202DA" w:rsidP="00C202DA">
            <w:pPr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ALS 321 Medical Devices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034A50" w14:textId="77777777" w:rsidR="00C202DA" w:rsidRPr="001B1F75" w:rsidRDefault="00C202DA" w:rsidP="00C202DA">
            <w:pPr>
              <w:jc w:val="center"/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3.0</w:t>
            </w:r>
          </w:p>
        </w:tc>
      </w:tr>
      <w:tr w:rsidR="00C202DA" w:rsidRPr="001B1F75" w14:paraId="373C8447" w14:textId="77777777" w:rsidTr="003850D7">
        <w:trPr>
          <w:jc w:val="center"/>
        </w:trPr>
        <w:tc>
          <w:tcPr>
            <w:tcW w:w="3960" w:type="dxa"/>
            <w:shd w:val="clear" w:color="auto" w:fill="auto"/>
          </w:tcPr>
          <w:p w14:paraId="08A8541F" w14:textId="77777777" w:rsidR="00C202DA" w:rsidRPr="001B1F75" w:rsidRDefault="00C202DA" w:rsidP="00C202DA">
            <w:pPr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ALS 312 Introduction to Bioprocessing</w:t>
            </w:r>
          </w:p>
        </w:tc>
        <w:tc>
          <w:tcPr>
            <w:tcW w:w="990" w:type="dxa"/>
            <w:shd w:val="clear" w:color="auto" w:fill="auto"/>
          </w:tcPr>
          <w:p w14:paraId="3CAFE5BB" w14:textId="77777777" w:rsidR="00C202DA" w:rsidRPr="001B1F75" w:rsidRDefault="00C202DA" w:rsidP="00C202DA">
            <w:pPr>
              <w:jc w:val="center"/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1.5</w:t>
            </w:r>
          </w:p>
        </w:tc>
        <w:tc>
          <w:tcPr>
            <w:tcW w:w="236" w:type="dxa"/>
            <w:shd w:val="clear" w:color="auto" w:fill="auto"/>
          </w:tcPr>
          <w:p w14:paraId="430D00D0" w14:textId="77777777" w:rsidR="00C202DA" w:rsidRPr="001B1F75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shd w:val="clear" w:color="auto" w:fill="auto"/>
          </w:tcPr>
          <w:p w14:paraId="64E50925" w14:textId="77777777" w:rsidR="00C202DA" w:rsidRPr="001B1F75" w:rsidRDefault="00C202DA" w:rsidP="00C202DA">
            <w:pPr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 xml:space="preserve">ALS 341 </w:t>
            </w:r>
            <w:r w:rsidR="006943B6" w:rsidRPr="001B1F75">
              <w:rPr>
                <w:sz w:val="18"/>
                <w:szCs w:val="18"/>
              </w:rPr>
              <w:t>Healthcare and Life Sciences Industry Ethics</w:t>
            </w:r>
          </w:p>
        </w:tc>
        <w:tc>
          <w:tcPr>
            <w:tcW w:w="995" w:type="dxa"/>
            <w:shd w:val="clear" w:color="auto" w:fill="auto"/>
          </w:tcPr>
          <w:p w14:paraId="419CCBA0" w14:textId="77777777" w:rsidR="00C202DA" w:rsidRPr="001B1F75" w:rsidRDefault="00C202DA" w:rsidP="00C202DA">
            <w:pPr>
              <w:jc w:val="center"/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1.5</w:t>
            </w:r>
          </w:p>
        </w:tc>
      </w:tr>
      <w:tr w:rsidR="00C202DA" w:rsidRPr="001B1F75" w14:paraId="3A98D3F7" w14:textId="77777777" w:rsidTr="00281359">
        <w:trPr>
          <w:jc w:val="center"/>
        </w:trPr>
        <w:tc>
          <w:tcPr>
            <w:tcW w:w="3960" w:type="dxa"/>
            <w:shd w:val="clear" w:color="auto" w:fill="F2F2F2" w:themeFill="background1" w:themeFillShade="F2"/>
          </w:tcPr>
          <w:p w14:paraId="27AB78C1" w14:textId="77777777" w:rsidR="00C202DA" w:rsidRPr="001B1F75" w:rsidRDefault="00C202DA" w:rsidP="00C202DA">
            <w:pPr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ALS 320 Medical Diagnostics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844393C" w14:textId="77777777" w:rsidR="00C202DA" w:rsidRPr="001B1F75" w:rsidRDefault="00C202DA" w:rsidP="00C202DA">
            <w:pPr>
              <w:jc w:val="center"/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3.0</w:t>
            </w:r>
          </w:p>
        </w:tc>
        <w:tc>
          <w:tcPr>
            <w:tcW w:w="236" w:type="dxa"/>
            <w:shd w:val="clear" w:color="auto" w:fill="auto"/>
          </w:tcPr>
          <w:p w14:paraId="6C54AAAE" w14:textId="77777777" w:rsidR="00C202DA" w:rsidRPr="001B1F75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shd w:val="clear" w:color="auto" w:fill="F2F2F2" w:themeFill="background1" w:themeFillShade="F2"/>
          </w:tcPr>
          <w:p w14:paraId="0724C708" w14:textId="77777777" w:rsidR="00C202DA" w:rsidRPr="001B1F75" w:rsidRDefault="00C202DA" w:rsidP="00C202DA">
            <w:pPr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ALS 351 Corporate Finance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28F42E16" w14:textId="77777777" w:rsidR="00C202DA" w:rsidRPr="001B1F75" w:rsidRDefault="00C202DA" w:rsidP="00C202DA">
            <w:pPr>
              <w:jc w:val="center"/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3.0</w:t>
            </w:r>
          </w:p>
        </w:tc>
      </w:tr>
      <w:tr w:rsidR="00C202DA" w:rsidRPr="001B1F75" w14:paraId="0D83BFD5" w14:textId="77777777" w:rsidTr="003850D7">
        <w:trPr>
          <w:jc w:val="center"/>
        </w:trPr>
        <w:tc>
          <w:tcPr>
            <w:tcW w:w="3960" w:type="dxa"/>
            <w:shd w:val="clear" w:color="auto" w:fill="auto"/>
          </w:tcPr>
          <w:p w14:paraId="140879A2" w14:textId="77777777" w:rsidR="00C202DA" w:rsidRPr="001B1F75" w:rsidRDefault="00C202DA" w:rsidP="00C202DA">
            <w:pPr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ALS 330 Pharmaceutical Discovery</w:t>
            </w:r>
          </w:p>
        </w:tc>
        <w:tc>
          <w:tcPr>
            <w:tcW w:w="990" w:type="dxa"/>
            <w:shd w:val="clear" w:color="auto" w:fill="auto"/>
          </w:tcPr>
          <w:p w14:paraId="242EF998" w14:textId="77777777" w:rsidR="00C202DA" w:rsidRPr="001B1F75" w:rsidRDefault="00C202DA" w:rsidP="00C202DA">
            <w:pPr>
              <w:jc w:val="center"/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1.5</w:t>
            </w:r>
          </w:p>
        </w:tc>
        <w:tc>
          <w:tcPr>
            <w:tcW w:w="236" w:type="dxa"/>
            <w:shd w:val="clear" w:color="auto" w:fill="auto"/>
          </w:tcPr>
          <w:p w14:paraId="392A0978" w14:textId="77777777" w:rsidR="00C202DA" w:rsidRPr="001B1F75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shd w:val="clear" w:color="auto" w:fill="auto"/>
          </w:tcPr>
          <w:p w14:paraId="1CBA24DA" w14:textId="77777777" w:rsidR="00C202DA" w:rsidRPr="001B1F75" w:rsidRDefault="00C202DA" w:rsidP="00C202DA">
            <w:pPr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ALS 354 Bioscience Strategy</w:t>
            </w:r>
          </w:p>
        </w:tc>
        <w:tc>
          <w:tcPr>
            <w:tcW w:w="995" w:type="dxa"/>
            <w:shd w:val="clear" w:color="auto" w:fill="auto"/>
          </w:tcPr>
          <w:p w14:paraId="2C247405" w14:textId="77777777" w:rsidR="00C202DA" w:rsidRPr="001B1F75" w:rsidRDefault="00C202DA" w:rsidP="00C202DA">
            <w:pPr>
              <w:jc w:val="center"/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3.0</w:t>
            </w:r>
          </w:p>
        </w:tc>
      </w:tr>
      <w:tr w:rsidR="00C202DA" w:rsidRPr="001B1F75" w14:paraId="4FB13C05" w14:textId="77777777" w:rsidTr="00281359">
        <w:trPr>
          <w:jc w:val="center"/>
        </w:trPr>
        <w:tc>
          <w:tcPr>
            <w:tcW w:w="3960" w:type="dxa"/>
            <w:shd w:val="clear" w:color="auto" w:fill="F2F2F2" w:themeFill="background1" w:themeFillShade="F2"/>
          </w:tcPr>
          <w:p w14:paraId="126303F5" w14:textId="77777777" w:rsidR="00C202DA" w:rsidRPr="001B1F75" w:rsidRDefault="00C202DA" w:rsidP="00C202DA">
            <w:pPr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ALS 333 Pharmaceutical Development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B9B7C9B" w14:textId="77777777" w:rsidR="00C202DA" w:rsidRPr="001B1F75" w:rsidRDefault="00C202DA" w:rsidP="00C202DA">
            <w:pPr>
              <w:jc w:val="center"/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1.5</w:t>
            </w:r>
          </w:p>
        </w:tc>
        <w:tc>
          <w:tcPr>
            <w:tcW w:w="236" w:type="dxa"/>
            <w:shd w:val="clear" w:color="auto" w:fill="auto"/>
          </w:tcPr>
          <w:p w14:paraId="170845C4" w14:textId="77777777" w:rsidR="00C202DA" w:rsidRPr="001B1F75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shd w:val="clear" w:color="auto" w:fill="F2F2F2" w:themeFill="background1" w:themeFillShade="F2"/>
          </w:tcPr>
          <w:p w14:paraId="336922A2" w14:textId="77777777" w:rsidR="00C202DA" w:rsidRPr="001B1F75" w:rsidRDefault="00C202DA" w:rsidP="00C202DA">
            <w:pPr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ALS 362 [if not taken in Fall]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63625DB1" w14:textId="77777777" w:rsidR="00C202DA" w:rsidRPr="001B1F75" w:rsidRDefault="00C202DA" w:rsidP="00C202DA">
            <w:pPr>
              <w:jc w:val="center"/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(1.5)</w:t>
            </w:r>
          </w:p>
        </w:tc>
      </w:tr>
      <w:tr w:rsidR="00C202DA" w:rsidRPr="001B1F75" w14:paraId="1DAE73B0" w14:textId="77777777" w:rsidTr="003850D7">
        <w:trPr>
          <w:jc w:val="center"/>
        </w:trPr>
        <w:tc>
          <w:tcPr>
            <w:tcW w:w="3960" w:type="dxa"/>
            <w:shd w:val="clear" w:color="auto" w:fill="auto"/>
          </w:tcPr>
          <w:p w14:paraId="5D587B29" w14:textId="77777777" w:rsidR="00C202DA" w:rsidRPr="001B1F75" w:rsidRDefault="00C202DA" w:rsidP="00C202DA">
            <w:pPr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ALS 350 Finance and Accounting Principles</w:t>
            </w:r>
          </w:p>
        </w:tc>
        <w:tc>
          <w:tcPr>
            <w:tcW w:w="990" w:type="dxa"/>
            <w:shd w:val="clear" w:color="auto" w:fill="auto"/>
          </w:tcPr>
          <w:p w14:paraId="2679AA97" w14:textId="77777777" w:rsidR="00C202DA" w:rsidRPr="001B1F75" w:rsidRDefault="00C202DA" w:rsidP="00C202DA">
            <w:pPr>
              <w:jc w:val="center"/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1.5</w:t>
            </w:r>
          </w:p>
        </w:tc>
        <w:tc>
          <w:tcPr>
            <w:tcW w:w="236" w:type="dxa"/>
            <w:shd w:val="clear" w:color="auto" w:fill="auto"/>
          </w:tcPr>
          <w:p w14:paraId="24921C67" w14:textId="77777777" w:rsidR="00C202DA" w:rsidRPr="001B1F75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14:paraId="14586214" w14:textId="77777777" w:rsidR="00C202DA" w:rsidRPr="001B1F75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1DB757C2" w14:textId="77777777" w:rsidR="00C202DA" w:rsidRPr="001B1F75" w:rsidRDefault="00C202DA" w:rsidP="00C202DA">
            <w:pPr>
              <w:jc w:val="center"/>
              <w:rPr>
                <w:sz w:val="18"/>
                <w:szCs w:val="18"/>
              </w:rPr>
            </w:pPr>
          </w:p>
        </w:tc>
      </w:tr>
      <w:tr w:rsidR="00C202DA" w:rsidRPr="001B1F75" w14:paraId="41A866B0" w14:textId="77777777" w:rsidTr="00281359">
        <w:trPr>
          <w:jc w:val="center"/>
        </w:trPr>
        <w:tc>
          <w:tcPr>
            <w:tcW w:w="3960" w:type="dxa"/>
            <w:shd w:val="clear" w:color="auto" w:fill="F2F2F2" w:themeFill="background1" w:themeFillShade="F2"/>
          </w:tcPr>
          <w:p w14:paraId="4898E1FB" w14:textId="77777777" w:rsidR="00C202DA" w:rsidRPr="001B1F75" w:rsidRDefault="00C202DA" w:rsidP="00C202DA">
            <w:pPr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ALS 359 Intro. to Bioscience Industries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C22391F" w14:textId="77777777" w:rsidR="00C202DA" w:rsidRPr="001B1F75" w:rsidRDefault="00C202DA" w:rsidP="00C202DA">
            <w:pPr>
              <w:jc w:val="center"/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3.0</w:t>
            </w:r>
          </w:p>
        </w:tc>
        <w:tc>
          <w:tcPr>
            <w:tcW w:w="236" w:type="dxa"/>
            <w:shd w:val="clear" w:color="auto" w:fill="auto"/>
          </w:tcPr>
          <w:p w14:paraId="37F6130F" w14:textId="77777777" w:rsidR="00C202DA" w:rsidRPr="001B1F75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45F426" w14:textId="77777777" w:rsidR="00C202DA" w:rsidRPr="001B1F75" w:rsidRDefault="00C202DA" w:rsidP="00C202DA">
            <w:pPr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1st Year Spring Elective Courses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B43D81" w14:textId="77777777" w:rsidR="00C202DA" w:rsidRPr="001B1F75" w:rsidRDefault="00C202DA" w:rsidP="00C202DA">
            <w:pPr>
              <w:jc w:val="center"/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Units</w:t>
            </w:r>
          </w:p>
        </w:tc>
      </w:tr>
      <w:tr w:rsidR="00C202DA" w:rsidRPr="001B1F75" w14:paraId="543EDB07" w14:textId="77777777" w:rsidTr="003850D7">
        <w:trPr>
          <w:jc w:val="center"/>
        </w:trPr>
        <w:tc>
          <w:tcPr>
            <w:tcW w:w="3960" w:type="dxa"/>
            <w:shd w:val="clear" w:color="auto" w:fill="auto"/>
          </w:tcPr>
          <w:p w14:paraId="74784C45" w14:textId="77777777" w:rsidR="00C202DA" w:rsidRPr="001B1F75" w:rsidRDefault="00C202DA" w:rsidP="00C202DA">
            <w:pPr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ALS 362 Intro. to US Food and Drug Law</w:t>
            </w:r>
          </w:p>
        </w:tc>
        <w:tc>
          <w:tcPr>
            <w:tcW w:w="990" w:type="dxa"/>
            <w:shd w:val="clear" w:color="auto" w:fill="auto"/>
          </w:tcPr>
          <w:p w14:paraId="4612E735" w14:textId="77777777" w:rsidR="00C202DA" w:rsidRPr="001B1F75" w:rsidRDefault="00C202DA" w:rsidP="00C202DA">
            <w:pPr>
              <w:jc w:val="center"/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1.5</w:t>
            </w:r>
          </w:p>
        </w:tc>
        <w:tc>
          <w:tcPr>
            <w:tcW w:w="236" w:type="dxa"/>
            <w:shd w:val="clear" w:color="auto" w:fill="auto"/>
          </w:tcPr>
          <w:p w14:paraId="5E3CA4B5" w14:textId="77777777" w:rsidR="00C202DA" w:rsidRPr="001B1F75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  <w:shd w:val="clear" w:color="auto" w:fill="auto"/>
          </w:tcPr>
          <w:p w14:paraId="5787A665" w14:textId="77777777" w:rsidR="00C202DA" w:rsidRPr="001B1F75" w:rsidRDefault="00C202DA" w:rsidP="00C202DA">
            <w:pPr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Data Analytics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14:paraId="0A074716" w14:textId="77777777" w:rsidR="00C202DA" w:rsidRPr="001B1F75" w:rsidRDefault="00045EAD" w:rsidP="00C202DA">
            <w:pPr>
              <w:jc w:val="center"/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3.0</w:t>
            </w:r>
          </w:p>
        </w:tc>
      </w:tr>
      <w:tr w:rsidR="00C202DA" w:rsidRPr="001B1F75" w14:paraId="69FE99FD" w14:textId="77777777" w:rsidTr="00281359">
        <w:trPr>
          <w:jc w:val="center"/>
        </w:trPr>
        <w:tc>
          <w:tcPr>
            <w:tcW w:w="3960" w:type="dxa"/>
            <w:shd w:val="clear" w:color="auto" w:fill="F2F2F2" w:themeFill="background1" w:themeFillShade="F2"/>
          </w:tcPr>
          <w:p w14:paraId="0A6572B0" w14:textId="77777777" w:rsidR="00C202DA" w:rsidRPr="001B1F75" w:rsidRDefault="00C202DA" w:rsidP="00C202DA">
            <w:pPr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 xml:space="preserve">ALS </w:t>
            </w:r>
            <w:r w:rsidR="002747AB" w:rsidRPr="001B1F75">
              <w:rPr>
                <w:sz w:val="18"/>
                <w:szCs w:val="18"/>
              </w:rPr>
              <w:t>360 and/or ALS 342</w:t>
            </w:r>
            <w:r w:rsidR="006645BF" w:rsidRPr="001B1F75">
              <w:rPr>
                <w:sz w:val="18"/>
                <w:szCs w:val="18"/>
              </w:rPr>
              <w:t xml:space="preserve"> contingent on placement 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0ED86ED" w14:textId="77777777" w:rsidR="00C202DA" w:rsidRPr="001B1F75" w:rsidRDefault="00C202DA" w:rsidP="00C202DA">
            <w:pPr>
              <w:jc w:val="center"/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(1.5)</w:t>
            </w:r>
          </w:p>
        </w:tc>
        <w:tc>
          <w:tcPr>
            <w:tcW w:w="236" w:type="dxa"/>
            <w:shd w:val="clear" w:color="auto" w:fill="auto"/>
          </w:tcPr>
          <w:p w14:paraId="635E2CC1" w14:textId="77777777" w:rsidR="00C202DA" w:rsidRPr="001B1F75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shd w:val="clear" w:color="auto" w:fill="F2F2F2" w:themeFill="background1" w:themeFillShade="F2"/>
          </w:tcPr>
          <w:p w14:paraId="2EE7CF4A" w14:textId="77777777" w:rsidR="00C202DA" w:rsidRPr="001B1F75" w:rsidRDefault="00C202DA" w:rsidP="00C202DA">
            <w:pPr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Recommended 3 units of additional electives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0E08284C" w14:textId="77777777" w:rsidR="00C202DA" w:rsidRPr="001B1F75" w:rsidRDefault="00C202DA" w:rsidP="00C202DA">
            <w:pPr>
              <w:jc w:val="center"/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(3.0)</w:t>
            </w:r>
          </w:p>
        </w:tc>
      </w:tr>
      <w:tr w:rsidR="00C202DA" w:rsidRPr="001B1F75" w14:paraId="63DD66E4" w14:textId="77777777" w:rsidTr="003850D7">
        <w:trPr>
          <w:jc w:val="center"/>
        </w:trPr>
        <w:tc>
          <w:tcPr>
            <w:tcW w:w="3960" w:type="dxa"/>
            <w:shd w:val="clear" w:color="auto" w:fill="FFFFFF" w:themeFill="background1" w:themeFillTint="33"/>
          </w:tcPr>
          <w:p w14:paraId="67666975" w14:textId="77777777" w:rsidR="00C202DA" w:rsidRPr="001B1F75" w:rsidRDefault="006645BF" w:rsidP="00C202DA">
            <w:pPr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 xml:space="preserve">exams and deferring </w:t>
            </w:r>
            <w:r w:rsidR="00C202DA" w:rsidRPr="001B1F75">
              <w:rPr>
                <w:sz w:val="18"/>
                <w:szCs w:val="18"/>
              </w:rPr>
              <w:t xml:space="preserve">ALS 362 </w:t>
            </w:r>
            <w:r w:rsidRPr="001B1F75">
              <w:rPr>
                <w:sz w:val="18"/>
                <w:szCs w:val="18"/>
              </w:rPr>
              <w:t>until spring semester</w:t>
            </w:r>
          </w:p>
        </w:tc>
        <w:tc>
          <w:tcPr>
            <w:tcW w:w="990" w:type="dxa"/>
            <w:shd w:val="clear" w:color="auto" w:fill="FFFFFF" w:themeFill="background1" w:themeFillTint="33"/>
            <w:vAlign w:val="center"/>
          </w:tcPr>
          <w:p w14:paraId="5EE89295" w14:textId="77777777" w:rsidR="00C202DA" w:rsidRPr="001B1F75" w:rsidRDefault="00C202DA" w:rsidP="00C20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B4C393F" w14:textId="77777777" w:rsidR="00C202DA" w:rsidRPr="001B1F75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shd w:val="clear" w:color="auto" w:fill="auto"/>
          </w:tcPr>
          <w:p w14:paraId="563CD491" w14:textId="77777777" w:rsidR="00C202DA" w:rsidRPr="001B1F75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76B39EBB" w14:textId="77777777" w:rsidR="00C202DA" w:rsidRPr="001B1F75" w:rsidRDefault="00C202DA" w:rsidP="00C202DA">
            <w:pPr>
              <w:jc w:val="center"/>
              <w:rPr>
                <w:sz w:val="18"/>
                <w:szCs w:val="18"/>
              </w:rPr>
            </w:pPr>
          </w:p>
        </w:tc>
      </w:tr>
      <w:tr w:rsidR="009F61CD" w:rsidRPr="001B1F75" w14:paraId="757E29A5" w14:textId="77777777" w:rsidTr="00281359">
        <w:trPr>
          <w:jc w:val="center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C11584" w14:textId="77777777" w:rsidR="009F61CD" w:rsidRPr="001B1F75" w:rsidRDefault="009F61CD" w:rsidP="00C202DA">
            <w:pPr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ALS 397 Professional Development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336E0" w14:textId="77777777" w:rsidR="009F61CD" w:rsidRPr="001B1F75" w:rsidRDefault="009F61CD" w:rsidP="00C202DA">
            <w:pPr>
              <w:jc w:val="center"/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0</w:t>
            </w:r>
            <w:r w:rsidR="006645BF" w:rsidRPr="001B1F75">
              <w:rPr>
                <w:sz w:val="18"/>
                <w:szCs w:val="18"/>
              </w:rPr>
              <w:t>.0</w:t>
            </w:r>
          </w:p>
        </w:tc>
        <w:tc>
          <w:tcPr>
            <w:tcW w:w="236" w:type="dxa"/>
            <w:shd w:val="clear" w:color="auto" w:fill="auto"/>
          </w:tcPr>
          <w:p w14:paraId="123D2BFC" w14:textId="77777777" w:rsidR="009F61CD" w:rsidRPr="001B1F75" w:rsidRDefault="009F61CD" w:rsidP="00C202DA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14:paraId="4FCD18B8" w14:textId="77777777" w:rsidR="009F61CD" w:rsidRPr="001B1F75" w:rsidRDefault="009F61CD" w:rsidP="00C202DA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0A3A3133" w14:textId="77777777" w:rsidR="009F61CD" w:rsidRPr="001B1F75" w:rsidRDefault="009F61CD" w:rsidP="00C202DA">
            <w:pPr>
              <w:jc w:val="center"/>
              <w:rPr>
                <w:sz w:val="18"/>
                <w:szCs w:val="18"/>
              </w:rPr>
            </w:pPr>
          </w:p>
        </w:tc>
      </w:tr>
      <w:tr w:rsidR="00C202DA" w:rsidRPr="001B1F75" w14:paraId="77C0FEEB" w14:textId="77777777" w:rsidTr="00281359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10A105" w14:textId="77777777" w:rsidR="00C202DA" w:rsidRPr="001B1F75" w:rsidRDefault="00C202DA" w:rsidP="00C202DA">
            <w:pPr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FDFCE2" w14:textId="77777777" w:rsidR="00C202DA" w:rsidRPr="001B1F75" w:rsidRDefault="00C202DA" w:rsidP="00C202DA">
            <w:pPr>
              <w:jc w:val="center"/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15.0</w:t>
            </w:r>
            <w:r w:rsidR="006645BF" w:rsidRPr="001B1F75">
              <w:rPr>
                <w:b/>
                <w:sz w:val="18"/>
                <w:szCs w:val="18"/>
              </w:rPr>
              <w:t>-16.5</w:t>
            </w:r>
          </w:p>
        </w:tc>
        <w:tc>
          <w:tcPr>
            <w:tcW w:w="236" w:type="dxa"/>
            <w:shd w:val="clear" w:color="auto" w:fill="auto"/>
          </w:tcPr>
          <w:p w14:paraId="06DB2932" w14:textId="77777777" w:rsidR="00C202DA" w:rsidRPr="001B1F75" w:rsidRDefault="00C202DA" w:rsidP="00C202DA">
            <w:pPr>
              <w:rPr>
                <w:b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C81465" w14:textId="77777777" w:rsidR="00C202DA" w:rsidRPr="001B1F75" w:rsidRDefault="00C202DA" w:rsidP="00C202DA">
            <w:pPr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C32721" w14:textId="77777777" w:rsidR="00C202DA" w:rsidRPr="001B1F75" w:rsidRDefault="00C202DA" w:rsidP="00C202DA">
            <w:pPr>
              <w:jc w:val="center"/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1</w:t>
            </w:r>
            <w:r w:rsidR="00045EAD" w:rsidRPr="001B1F75">
              <w:rPr>
                <w:b/>
                <w:sz w:val="18"/>
                <w:szCs w:val="18"/>
              </w:rPr>
              <w:t>3</w:t>
            </w:r>
            <w:r w:rsidRPr="001B1F75">
              <w:rPr>
                <w:b/>
                <w:sz w:val="18"/>
                <w:szCs w:val="18"/>
              </w:rPr>
              <w:t>.5</w:t>
            </w:r>
            <w:r w:rsidR="006645BF" w:rsidRPr="001B1F75">
              <w:rPr>
                <w:b/>
                <w:sz w:val="18"/>
                <w:szCs w:val="18"/>
              </w:rPr>
              <w:t>-</w:t>
            </w:r>
            <w:r w:rsidR="00D4310E" w:rsidRPr="001B1F75">
              <w:rPr>
                <w:b/>
                <w:sz w:val="18"/>
                <w:szCs w:val="18"/>
              </w:rPr>
              <w:t>18.0</w:t>
            </w:r>
          </w:p>
        </w:tc>
      </w:tr>
    </w:tbl>
    <w:p w14:paraId="420066B8" w14:textId="4A9FE267" w:rsidR="00C202DA" w:rsidRPr="001B1F75" w:rsidRDefault="00AD05B8" w:rsidP="00AD05B8">
      <w:pPr>
        <w:spacing w:before="160"/>
        <w:rPr>
          <w:sz w:val="22"/>
          <w:szCs w:val="22"/>
        </w:rPr>
      </w:pPr>
      <w:r w:rsidRPr="001B1F75">
        <w:rPr>
          <w:b/>
          <w:sz w:val="22"/>
          <w:szCs w:val="22"/>
        </w:rPr>
        <w:t>Elective Courses:</w:t>
      </w:r>
      <w:r w:rsidR="003532A6" w:rsidRPr="001B1F75">
        <w:rPr>
          <w:sz w:val="22"/>
          <w:szCs w:val="22"/>
        </w:rPr>
        <w:t xml:space="preserve"> </w:t>
      </w:r>
      <w:r w:rsidRPr="001B1F75">
        <w:rPr>
          <w:sz w:val="22"/>
          <w:szCs w:val="22"/>
        </w:rPr>
        <w:t xml:space="preserve">All MBS students are required to complete 6.0 units of 400-level courses designated </w:t>
      </w:r>
      <w:r w:rsidR="00EB1EED" w:rsidRPr="001B1F75">
        <w:rPr>
          <w:sz w:val="22"/>
          <w:szCs w:val="22"/>
        </w:rPr>
        <w:t>technical</w:t>
      </w:r>
      <w:r w:rsidR="00C202DA" w:rsidRPr="001B1F75">
        <w:rPr>
          <w:sz w:val="22"/>
          <w:szCs w:val="22"/>
        </w:rPr>
        <w:t xml:space="preserve">, </w:t>
      </w:r>
      <w:r w:rsidRPr="001B1F75">
        <w:rPr>
          <w:sz w:val="22"/>
          <w:szCs w:val="22"/>
        </w:rPr>
        <w:t xml:space="preserve">6.0 units of 400-level </w:t>
      </w:r>
      <w:r w:rsidR="00953FA1" w:rsidRPr="001B1F75">
        <w:rPr>
          <w:sz w:val="22"/>
          <w:szCs w:val="22"/>
        </w:rPr>
        <w:t xml:space="preserve">courses designated </w:t>
      </w:r>
      <w:r w:rsidRPr="001B1F75">
        <w:rPr>
          <w:sz w:val="22"/>
          <w:szCs w:val="22"/>
        </w:rPr>
        <w:t>business</w:t>
      </w:r>
      <w:r w:rsidR="00C202DA" w:rsidRPr="001B1F75">
        <w:rPr>
          <w:sz w:val="22"/>
          <w:szCs w:val="22"/>
        </w:rPr>
        <w:t xml:space="preserve">, and 3.0 units of courses designated as data analytics. The elective requirements and </w:t>
      </w:r>
      <w:r w:rsidR="003850D7" w:rsidRPr="001B1F75">
        <w:rPr>
          <w:sz w:val="22"/>
          <w:szCs w:val="22"/>
        </w:rPr>
        <w:t>concentrations</w:t>
      </w:r>
      <w:r w:rsidR="00C202DA" w:rsidRPr="001B1F75">
        <w:rPr>
          <w:sz w:val="22"/>
          <w:szCs w:val="22"/>
        </w:rPr>
        <w:t xml:space="preserve"> can intersect. For example, a single course may simultaneously fulfill 400-level technical units, data analytics units, and units to complete a </w:t>
      </w:r>
      <w:r w:rsidR="003850D7" w:rsidRPr="001B1F75">
        <w:rPr>
          <w:sz w:val="22"/>
          <w:szCs w:val="22"/>
        </w:rPr>
        <w:t>concentration</w:t>
      </w:r>
      <w:r w:rsidR="00C202DA" w:rsidRPr="001B1F75">
        <w:rPr>
          <w:sz w:val="22"/>
          <w:szCs w:val="22"/>
        </w:rPr>
        <w:t>. Not all electives are offered every year.</w:t>
      </w:r>
      <w:r w:rsidR="009C46BC" w:rsidRPr="001B1F75">
        <w:rPr>
          <w:sz w:val="22"/>
          <w:szCs w:val="22"/>
        </w:rPr>
        <w:t xml:space="preserve"> Refer to the School of Applied Life Science course </w:t>
      </w:r>
      <w:r w:rsidR="00637071" w:rsidRPr="001B1F75">
        <w:rPr>
          <w:sz w:val="22"/>
          <w:szCs w:val="22"/>
        </w:rPr>
        <w:t>list</w:t>
      </w:r>
      <w:r w:rsidR="009C46BC" w:rsidRPr="001B1F75">
        <w:rPr>
          <w:sz w:val="22"/>
          <w:szCs w:val="22"/>
        </w:rPr>
        <w:t xml:space="preserve"> for course designation information.</w:t>
      </w:r>
    </w:p>
    <w:p w14:paraId="247189AC" w14:textId="1D890714" w:rsidR="00C27195" w:rsidRPr="001B1F75" w:rsidRDefault="003850D7" w:rsidP="00C27195">
      <w:pPr>
        <w:rPr>
          <w:b/>
          <w:sz w:val="22"/>
          <w:szCs w:val="22"/>
        </w:rPr>
      </w:pPr>
      <w:r w:rsidRPr="001B1F75">
        <w:rPr>
          <w:b/>
          <w:sz w:val="22"/>
          <w:szCs w:val="22"/>
        </w:rPr>
        <w:t>Concentrations</w:t>
      </w:r>
      <w:r w:rsidR="00C27195" w:rsidRPr="001B1F75">
        <w:rPr>
          <w:b/>
          <w:sz w:val="22"/>
          <w:szCs w:val="22"/>
        </w:rPr>
        <w:t>:</w:t>
      </w:r>
      <w:r w:rsidR="00C27195" w:rsidRPr="001B1F75">
        <w:rPr>
          <w:sz w:val="22"/>
          <w:szCs w:val="22"/>
        </w:rPr>
        <w:t xml:space="preserve"> Five </w:t>
      </w:r>
      <w:r w:rsidRPr="001B1F75">
        <w:rPr>
          <w:sz w:val="22"/>
          <w:szCs w:val="22"/>
        </w:rPr>
        <w:t>concentrations</w:t>
      </w:r>
      <w:r w:rsidR="00C27195" w:rsidRPr="001B1F75">
        <w:rPr>
          <w:sz w:val="22"/>
          <w:szCs w:val="22"/>
        </w:rPr>
        <w:t xml:space="preserve"> are available to Master of </w:t>
      </w:r>
      <w:r w:rsidRPr="001B1F75">
        <w:rPr>
          <w:sz w:val="22"/>
          <w:szCs w:val="22"/>
        </w:rPr>
        <w:t>Business and Science</w:t>
      </w:r>
      <w:r w:rsidR="00C27195" w:rsidRPr="001B1F75">
        <w:rPr>
          <w:sz w:val="22"/>
          <w:szCs w:val="22"/>
        </w:rPr>
        <w:t xml:space="preserve"> students.  They are Bioprocessing (BP), </w:t>
      </w:r>
      <w:r w:rsidRPr="001B1F75">
        <w:rPr>
          <w:sz w:val="22"/>
          <w:szCs w:val="22"/>
        </w:rPr>
        <w:t>Biotech Management</w:t>
      </w:r>
      <w:r w:rsidR="00C27195" w:rsidRPr="001B1F75">
        <w:rPr>
          <w:sz w:val="22"/>
          <w:szCs w:val="22"/>
        </w:rPr>
        <w:t xml:space="preserve"> (</w:t>
      </w:r>
      <w:r w:rsidRPr="001B1F75">
        <w:rPr>
          <w:sz w:val="22"/>
          <w:szCs w:val="22"/>
        </w:rPr>
        <w:t>B</w:t>
      </w:r>
      <w:r w:rsidR="00410662" w:rsidRPr="001B1F75">
        <w:rPr>
          <w:sz w:val="22"/>
          <w:szCs w:val="22"/>
        </w:rPr>
        <w:t>T</w:t>
      </w:r>
      <w:r w:rsidRPr="001B1F75">
        <w:rPr>
          <w:sz w:val="22"/>
          <w:szCs w:val="22"/>
        </w:rPr>
        <w:t>M</w:t>
      </w:r>
      <w:r w:rsidR="00C27195" w:rsidRPr="001B1F75">
        <w:rPr>
          <w:sz w:val="22"/>
          <w:szCs w:val="22"/>
        </w:rPr>
        <w:t xml:space="preserve">), Clinical and Regulatory Affairs (CRA), Medical Devices and Diagnostics (MDD), and Pharmaceutical Discovery and Development (PDD). To complete a </w:t>
      </w:r>
      <w:r w:rsidRPr="001B1F75">
        <w:rPr>
          <w:sz w:val="22"/>
          <w:szCs w:val="22"/>
        </w:rPr>
        <w:t>concentration</w:t>
      </w:r>
      <w:r w:rsidR="00C27195" w:rsidRPr="001B1F75">
        <w:rPr>
          <w:sz w:val="22"/>
          <w:szCs w:val="22"/>
        </w:rPr>
        <w:t xml:space="preserve">, a total of 18.0 units comprising of all the required courses in the </w:t>
      </w:r>
      <w:r w:rsidRPr="001B1F75">
        <w:rPr>
          <w:sz w:val="22"/>
          <w:szCs w:val="22"/>
        </w:rPr>
        <w:t>concentration</w:t>
      </w:r>
      <w:r w:rsidR="00C27195" w:rsidRPr="001B1F75">
        <w:rPr>
          <w:sz w:val="22"/>
          <w:szCs w:val="22"/>
        </w:rPr>
        <w:t xml:space="preserve"> and a selection from the electives is required in partial fulfilment of the 2</w:t>
      </w:r>
      <w:r w:rsidR="004C77EF" w:rsidRPr="001B1F75">
        <w:rPr>
          <w:sz w:val="22"/>
          <w:szCs w:val="22"/>
        </w:rPr>
        <w:t>8</w:t>
      </w:r>
      <w:r w:rsidR="00C27195" w:rsidRPr="001B1F75">
        <w:rPr>
          <w:sz w:val="22"/>
          <w:szCs w:val="22"/>
        </w:rPr>
        <w:t>.5 total elective units necessary for graduation. Students are encouraged to consult with faculty advisors and program directors for course selection.</w:t>
      </w:r>
      <w:r w:rsidR="009C46BC" w:rsidRPr="001B1F75">
        <w:rPr>
          <w:sz w:val="22"/>
          <w:szCs w:val="22"/>
        </w:rPr>
        <w:t xml:space="preserve"> Refer to the School of Applied Life Science course </w:t>
      </w:r>
      <w:r w:rsidR="00637071" w:rsidRPr="001B1F75">
        <w:rPr>
          <w:sz w:val="22"/>
          <w:szCs w:val="22"/>
        </w:rPr>
        <w:t>list</w:t>
      </w:r>
      <w:r w:rsidR="009C46BC" w:rsidRPr="001B1F75">
        <w:rPr>
          <w:sz w:val="22"/>
          <w:szCs w:val="22"/>
        </w:rPr>
        <w:t xml:space="preserve"> for course designation information.</w:t>
      </w:r>
    </w:p>
    <w:p w14:paraId="0B132365" w14:textId="77777777" w:rsidR="001B1F75" w:rsidRDefault="001B1F7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2BB4362" w14:textId="65C32945" w:rsidR="00E242C5" w:rsidRPr="001B1F75" w:rsidRDefault="00E242C5" w:rsidP="001C3BEE">
      <w:pPr>
        <w:rPr>
          <w:sz w:val="22"/>
          <w:szCs w:val="22"/>
        </w:rPr>
      </w:pPr>
      <w:r w:rsidRPr="001B1F75">
        <w:rPr>
          <w:b/>
          <w:sz w:val="22"/>
          <w:szCs w:val="22"/>
        </w:rPr>
        <w:lastRenderedPageBreak/>
        <w:t xml:space="preserve">Independent Study/Independent Research </w:t>
      </w:r>
      <w:r w:rsidR="00CB65D0" w:rsidRPr="001B1F75">
        <w:rPr>
          <w:b/>
          <w:sz w:val="22"/>
          <w:szCs w:val="22"/>
        </w:rPr>
        <w:t xml:space="preserve">(IS/IR) </w:t>
      </w:r>
      <w:r w:rsidRPr="001B1F75">
        <w:rPr>
          <w:b/>
          <w:sz w:val="22"/>
          <w:szCs w:val="22"/>
        </w:rPr>
        <w:t>Courses:</w:t>
      </w:r>
      <w:r w:rsidRPr="001B1F75">
        <w:rPr>
          <w:sz w:val="22"/>
          <w:szCs w:val="22"/>
        </w:rPr>
        <w:t xml:space="preserve"> First year students can choose independent study</w:t>
      </w:r>
      <w:r w:rsidR="00CB65D0" w:rsidRPr="001B1F75">
        <w:rPr>
          <w:sz w:val="22"/>
          <w:szCs w:val="22"/>
        </w:rPr>
        <w:t xml:space="preserve"> or </w:t>
      </w:r>
      <w:r w:rsidRPr="001B1F75">
        <w:rPr>
          <w:sz w:val="22"/>
          <w:szCs w:val="22"/>
        </w:rPr>
        <w:t>r</w:t>
      </w:r>
      <w:r w:rsidR="000F40DD" w:rsidRPr="001B1F75">
        <w:rPr>
          <w:sz w:val="22"/>
          <w:szCs w:val="22"/>
        </w:rPr>
        <w:t xml:space="preserve">esearch as an elective for the </w:t>
      </w:r>
      <w:r w:rsidR="00F0306B" w:rsidRPr="001B1F75">
        <w:rPr>
          <w:sz w:val="22"/>
          <w:szCs w:val="22"/>
        </w:rPr>
        <w:t>spring</w:t>
      </w:r>
      <w:r w:rsidRPr="001B1F75">
        <w:rPr>
          <w:sz w:val="22"/>
          <w:szCs w:val="22"/>
        </w:rPr>
        <w:t xml:space="preserve"> if their fall GPA is above 3.25. No more than 3.0 </w:t>
      </w:r>
      <w:r w:rsidR="00307CE6" w:rsidRPr="001B1F75">
        <w:rPr>
          <w:sz w:val="22"/>
          <w:szCs w:val="22"/>
        </w:rPr>
        <w:t>units</w:t>
      </w:r>
      <w:r w:rsidRPr="001B1F75">
        <w:rPr>
          <w:sz w:val="22"/>
          <w:szCs w:val="22"/>
        </w:rPr>
        <w:t xml:space="preserve"> of IS/IR will count toward graduation for all MBS students. Students may enroll in 1.5-3.0 </w:t>
      </w:r>
      <w:r w:rsidR="00307CE6" w:rsidRPr="001B1F75">
        <w:rPr>
          <w:sz w:val="22"/>
          <w:szCs w:val="22"/>
        </w:rPr>
        <w:t>units</w:t>
      </w:r>
      <w:r w:rsidRPr="001B1F75">
        <w:rPr>
          <w:sz w:val="22"/>
          <w:szCs w:val="22"/>
        </w:rPr>
        <w:t xml:space="preserve"> per </w:t>
      </w:r>
      <w:r w:rsidR="005465A7" w:rsidRPr="001B1F75">
        <w:rPr>
          <w:sz w:val="22"/>
          <w:szCs w:val="22"/>
        </w:rPr>
        <w:t>semester. To enroll in IS/IR</w:t>
      </w:r>
      <w:r w:rsidR="00307CE6" w:rsidRPr="001B1F75">
        <w:rPr>
          <w:sz w:val="22"/>
          <w:szCs w:val="22"/>
        </w:rPr>
        <w:t>, the</w:t>
      </w:r>
      <w:r w:rsidRPr="001B1F75">
        <w:rPr>
          <w:sz w:val="22"/>
          <w:szCs w:val="22"/>
        </w:rPr>
        <w:t xml:space="preserve"> student must complete the Independent Study/Research Contract and return it to the Registrar's Office before the last day to ADD courses. To count IS/IR toward a </w:t>
      </w:r>
      <w:r w:rsidR="003850D7" w:rsidRPr="001B1F75">
        <w:rPr>
          <w:sz w:val="22"/>
          <w:szCs w:val="22"/>
        </w:rPr>
        <w:t>concentration</w:t>
      </w:r>
      <w:r w:rsidR="00307CE6" w:rsidRPr="001B1F75">
        <w:rPr>
          <w:sz w:val="22"/>
          <w:szCs w:val="22"/>
        </w:rPr>
        <w:t>,</w:t>
      </w:r>
      <w:r w:rsidRPr="001B1F75">
        <w:rPr>
          <w:sz w:val="22"/>
          <w:szCs w:val="22"/>
        </w:rPr>
        <w:t xml:space="preserve"> please consult the </w:t>
      </w:r>
      <w:r w:rsidR="003850D7" w:rsidRPr="001B1F75">
        <w:rPr>
          <w:sz w:val="22"/>
          <w:szCs w:val="22"/>
        </w:rPr>
        <w:t>program director</w:t>
      </w:r>
      <w:r w:rsidRPr="001B1F75">
        <w:rPr>
          <w:sz w:val="22"/>
          <w:szCs w:val="22"/>
        </w:rPr>
        <w:t xml:space="preserve"> in advance.</w:t>
      </w:r>
      <w:r w:rsidR="00D73D3F" w:rsidRPr="001B1F75">
        <w:rPr>
          <w:sz w:val="22"/>
          <w:szCs w:val="22"/>
        </w:rPr>
        <w:t xml:space="preserve"> Independent study is the acquisition of skills, knowledge, or information that is known among professionals</w:t>
      </w:r>
      <w:r w:rsidR="000735FA" w:rsidRPr="001B1F75">
        <w:rPr>
          <w:sz w:val="22"/>
          <w:szCs w:val="22"/>
        </w:rPr>
        <w:t>. For example, learning lab skills or preparing for a certification exam</w:t>
      </w:r>
      <w:r w:rsidR="00D73D3F" w:rsidRPr="001B1F75">
        <w:rPr>
          <w:sz w:val="22"/>
          <w:szCs w:val="22"/>
        </w:rPr>
        <w:t>. Independent research is comprised of work aimed at generating novel techniques, knowledge, or synthesis of information</w:t>
      </w:r>
      <w:r w:rsidR="000735FA" w:rsidRPr="001B1F75">
        <w:rPr>
          <w:sz w:val="22"/>
          <w:szCs w:val="22"/>
        </w:rPr>
        <w:t>.</w:t>
      </w:r>
    </w:p>
    <w:p w14:paraId="5514CD68" w14:textId="77777777" w:rsidR="00C27195" w:rsidRPr="001B1F75" w:rsidRDefault="00E242C5" w:rsidP="00C27195">
      <w:pPr>
        <w:rPr>
          <w:sz w:val="22"/>
          <w:szCs w:val="22"/>
        </w:rPr>
      </w:pPr>
      <w:r w:rsidRPr="001B1F75">
        <w:rPr>
          <w:b/>
          <w:sz w:val="22"/>
          <w:szCs w:val="22"/>
        </w:rPr>
        <w:t>Research Emphasis:</w:t>
      </w:r>
      <w:r w:rsidRPr="001B1F75">
        <w:rPr>
          <w:sz w:val="22"/>
          <w:szCs w:val="22"/>
        </w:rPr>
        <w:t xml:space="preserve"> Enrollment in the Research Emphasis allows students to count up to 9.0 Independent Research </w:t>
      </w:r>
      <w:r w:rsidR="00307CE6" w:rsidRPr="001B1F75">
        <w:rPr>
          <w:sz w:val="22"/>
          <w:szCs w:val="22"/>
        </w:rPr>
        <w:t>units</w:t>
      </w:r>
      <w:r w:rsidRPr="001B1F75">
        <w:rPr>
          <w:sz w:val="22"/>
          <w:szCs w:val="22"/>
        </w:rPr>
        <w:t xml:space="preserve"> toward their MBS degree. Requirements</w:t>
      </w:r>
      <w:r w:rsidR="0073514B" w:rsidRPr="001B1F75">
        <w:rPr>
          <w:sz w:val="22"/>
          <w:szCs w:val="22"/>
        </w:rPr>
        <w:t xml:space="preserve"> </w:t>
      </w:r>
      <w:r w:rsidRPr="001B1F75">
        <w:rPr>
          <w:sz w:val="22"/>
          <w:szCs w:val="22"/>
        </w:rPr>
        <w:t>- 3.25 GPA, application completion, faculty and administrative approval. Completed and signed applications should be submitted to the Registrar's Office.</w:t>
      </w:r>
    </w:p>
    <w:p w14:paraId="1A190193" w14:textId="77777777" w:rsidR="00AD05B8" w:rsidRPr="001B1F75" w:rsidRDefault="00AD05B8" w:rsidP="00C27195">
      <w:pPr>
        <w:rPr>
          <w:sz w:val="22"/>
          <w:szCs w:val="22"/>
        </w:rPr>
      </w:pPr>
      <w:r w:rsidRPr="001B1F75">
        <w:rPr>
          <w:b/>
          <w:sz w:val="22"/>
          <w:szCs w:val="22"/>
        </w:rPr>
        <w:t>CGU/Drucker Courses:</w:t>
      </w:r>
      <w:r w:rsidRPr="001B1F75">
        <w:rPr>
          <w:sz w:val="22"/>
          <w:szCs w:val="22"/>
        </w:rPr>
        <w:t xml:space="preserve"> Students may substitute up to four units at CGU/Drucker to count as up to three KGI units. Please note that only 3.0 such CGU/Drucker units can be applied to meet graduation requirements</w:t>
      </w:r>
      <w:r w:rsidRPr="001B1F75">
        <w:rPr>
          <w:rStyle w:val="FootnoteReference"/>
          <w:sz w:val="22"/>
          <w:szCs w:val="22"/>
        </w:rPr>
        <w:footnoteReference w:id="1"/>
      </w:r>
      <w:r w:rsidRPr="001B1F75">
        <w:rPr>
          <w:sz w:val="22"/>
          <w:szCs w:val="22"/>
        </w:rPr>
        <w:t>. Some CGU courses and all Drucker courses are designated as business courses.</w:t>
      </w:r>
    </w:p>
    <w:p w14:paraId="4C5E225E" w14:textId="77777777" w:rsidR="00E242C5" w:rsidRPr="001B1F75" w:rsidRDefault="00E242C5" w:rsidP="001C3BEE">
      <w:pPr>
        <w:spacing w:after="0"/>
        <w:rPr>
          <w:sz w:val="22"/>
          <w:szCs w:val="22"/>
        </w:rPr>
      </w:pPr>
      <w:r w:rsidRPr="001B1F75">
        <w:rPr>
          <w:b/>
          <w:sz w:val="22"/>
          <w:szCs w:val="22"/>
        </w:rPr>
        <w:t>Academic Petitions:</w:t>
      </w:r>
      <w:r w:rsidRPr="001B1F75">
        <w:rPr>
          <w:sz w:val="22"/>
          <w:szCs w:val="22"/>
        </w:rPr>
        <w:t xml:space="preserve"> Examples of requests include, but are not limited to, the following:</w:t>
      </w:r>
    </w:p>
    <w:p w14:paraId="5259524E" w14:textId="77777777" w:rsidR="00E242C5" w:rsidRPr="001B1F75" w:rsidRDefault="0040364A" w:rsidP="001C3B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1F75">
        <w:rPr>
          <w:sz w:val="22"/>
          <w:szCs w:val="22"/>
        </w:rPr>
        <w:t xml:space="preserve">Course overload: permission to </w:t>
      </w:r>
      <w:r w:rsidR="007A6B83" w:rsidRPr="001B1F75">
        <w:rPr>
          <w:sz w:val="22"/>
          <w:szCs w:val="22"/>
        </w:rPr>
        <w:t>take more than 19.5 units</w:t>
      </w:r>
    </w:p>
    <w:p w14:paraId="47B7523A" w14:textId="77777777" w:rsidR="00E242C5" w:rsidRPr="001B1F75" w:rsidRDefault="00E242C5" w:rsidP="001C3B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1F75">
        <w:rPr>
          <w:sz w:val="22"/>
          <w:szCs w:val="22"/>
        </w:rPr>
        <w:t>Exceptions to registration deadlines (late ADDs, late DROPs)</w:t>
      </w:r>
    </w:p>
    <w:p w14:paraId="5EDA5761" w14:textId="77777777" w:rsidR="00E242C5" w:rsidRPr="001B1F75" w:rsidRDefault="00E242C5" w:rsidP="001C3B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1F75">
        <w:rPr>
          <w:sz w:val="22"/>
          <w:szCs w:val="22"/>
        </w:rPr>
        <w:t>Variances in cross registration and general education requirements</w:t>
      </w:r>
    </w:p>
    <w:p w14:paraId="79571C0C" w14:textId="77777777" w:rsidR="00E242C5" w:rsidRPr="001B1F75" w:rsidRDefault="00E242C5" w:rsidP="001C3B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1F75">
        <w:rPr>
          <w:sz w:val="22"/>
          <w:szCs w:val="22"/>
        </w:rPr>
        <w:t>MBS students requesting part-time status</w:t>
      </w:r>
    </w:p>
    <w:p w14:paraId="1DDBE336" w14:textId="77777777" w:rsidR="00E242C5" w:rsidRPr="001B1F75" w:rsidRDefault="007A6B83" w:rsidP="007A6B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1F75">
        <w:rPr>
          <w:sz w:val="22"/>
          <w:szCs w:val="22"/>
        </w:rPr>
        <w:t>Exceptions to graduation requirements or other KGI academic policies</w:t>
      </w:r>
    </w:p>
    <w:p w14:paraId="2F8F98FA" w14:textId="77777777" w:rsidR="008443F9" w:rsidRPr="005630EE" w:rsidRDefault="008443F9" w:rsidP="008443F9">
      <w:pPr>
        <w:rPr>
          <w:sz w:val="22"/>
          <w:szCs w:val="22"/>
        </w:rPr>
      </w:pPr>
      <w:bookmarkStart w:id="0" w:name="_GoBack"/>
      <w:bookmarkEnd w:id="0"/>
      <w:r w:rsidRPr="005630EE">
        <w:rPr>
          <w:sz w:val="22"/>
          <w:szCs w:val="22"/>
        </w:rPr>
        <w:t xml:space="preserve">Please see the </w:t>
      </w:r>
      <w:hyperlink r:id="rId8" w:history="1">
        <w:r w:rsidRPr="005630EE">
          <w:rPr>
            <w:rStyle w:val="Hyperlink"/>
            <w:color w:val="auto"/>
            <w:sz w:val="22"/>
            <w:szCs w:val="22"/>
          </w:rPr>
          <w:t>Academic Petitions page</w:t>
        </w:r>
      </w:hyperlink>
      <w:r w:rsidRPr="005630EE">
        <w:rPr>
          <w:sz w:val="22"/>
          <w:szCs w:val="22"/>
        </w:rPr>
        <w:t xml:space="preserve"> for more information. To fill out an academic petition </w:t>
      </w:r>
      <w:hyperlink r:id="rId9" w:history="1">
        <w:r w:rsidRPr="005630EE">
          <w:rPr>
            <w:rStyle w:val="Hyperlink"/>
            <w:color w:val="auto"/>
            <w:sz w:val="22"/>
            <w:szCs w:val="22"/>
          </w:rPr>
          <w:t>click here</w:t>
        </w:r>
      </w:hyperlink>
      <w:r w:rsidRPr="005630EE">
        <w:rPr>
          <w:sz w:val="22"/>
          <w:szCs w:val="22"/>
        </w:rPr>
        <w:t xml:space="preserve">. </w:t>
      </w:r>
    </w:p>
    <w:p w14:paraId="5179250F" w14:textId="77777777" w:rsidR="008443F9" w:rsidRPr="001B1F75" w:rsidRDefault="008443F9" w:rsidP="000F40DD">
      <w:pPr>
        <w:spacing w:before="160"/>
        <w:rPr>
          <w:sz w:val="22"/>
          <w:szCs w:val="22"/>
        </w:rPr>
      </w:pPr>
    </w:p>
    <w:sectPr w:rsidR="008443F9" w:rsidRPr="001B1F75" w:rsidSect="003532A6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FF03B" w14:textId="77777777" w:rsidR="00647D87" w:rsidRDefault="00647D87" w:rsidP="001C3BEE">
      <w:r>
        <w:separator/>
      </w:r>
    </w:p>
  </w:endnote>
  <w:endnote w:type="continuationSeparator" w:id="0">
    <w:p w14:paraId="35000A09" w14:textId="77777777" w:rsidR="00647D87" w:rsidRDefault="00647D87" w:rsidP="001C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E29A" w14:textId="2A3F7BDE" w:rsidR="00B65873" w:rsidRDefault="00B65873" w:rsidP="00B65873">
    <w:pPr>
      <w:pStyle w:val="Footer"/>
      <w:ind w:left="1440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E763D">
      <w:rPr>
        <w:noProof/>
      </w:rPr>
      <w:t>3</w:t>
    </w:r>
    <w:r>
      <w:rPr>
        <w:noProof/>
      </w:rPr>
      <w:fldChar w:fldCharType="end"/>
    </w:r>
    <w:r>
      <w:rPr>
        <w:noProof/>
      </w:rPr>
      <w:tab/>
      <w:t xml:space="preserve">revised on </w:t>
    </w:r>
    <w:r w:rsidR="00171C42">
      <w:rPr>
        <w:noProof/>
      </w:rPr>
      <w:t>5/24</w:t>
    </w:r>
    <w:r>
      <w:rPr>
        <w:noProof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3C069" w14:textId="77777777" w:rsidR="00647D87" w:rsidRDefault="00647D87" w:rsidP="001C3BEE">
      <w:r>
        <w:separator/>
      </w:r>
    </w:p>
  </w:footnote>
  <w:footnote w:type="continuationSeparator" w:id="0">
    <w:p w14:paraId="384757FD" w14:textId="77777777" w:rsidR="00647D87" w:rsidRDefault="00647D87" w:rsidP="001C3BEE">
      <w:r>
        <w:continuationSeparator/>
      </w:r>
    </w:p>
  </w:footnote>
  <w:footnote w:id="1">
    <w:p w14:paraId="4A28618F" w14:textId="77777777" w:rsidR="00B65873" w:rsidRDefault="00B65873" w:rsidP="00AD05B8">
      <w:pPr>
        <w:pStyle w:val="FootnoteText"/>
      </w:pPr>
      <w:r>
        <w:rPr>
          <w:rStyle w:val="FootnoteReference"/>
        </w:rPr>
        <w:footnoteRef/>
      </w:r>
      <w:r>
        <w:t xml:space="preserve"> Students enrolled in the 2+1 program may take up to 12 units of Drucker coursework and earn up to 9 KGI units to count toward graduation requirements.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D4D" w14:textId="0B201635" w:rsidR="00B65873" w:rsidRDefault="00B65873" w:rsidP="00D03C38">
    <w:pPr>
      <w:spacing w:after="0"/>
      <w:jc w:val="center"/>
      <w:rPr>
        <w:b/>
      </w:rPr>
    </w:pPr>
    <w:r>
      <w:rPr>
        <w:b/>
      </w:rPr>
      <w:t xml:space="preserve">KGI </w:t>
    </w:r>
    <w:r w:rsidR="00EB63D4">
      <w:rPr>
        <w:b/>
      </w:rPr>
      <w:t xml:space="preserve">Henry E. Riggs </w:t>
    </w:r>
    <w:r>
      <w:rPr>
        <w:b/>
      </w:rPr>
      <w:t>School of Applied Life Science</w:t>
    </w:r>
    <w:r w:rsidR="00EB63D4">
      <w:rPr>
        <w:b/>
      </w:rPr>
      <w:t>s</w:t>
    </w:r>
  </w:p>
  <w:p w14:paraId="5F6EBD67" w14:textId="77777777" w:rsidR="00B65873" w:rsidRDefault="00B65873" w:rsidP="00D03C38">
    <w:pPr>
      <w:spacing w:after="0"/>
      <w:jc w:val="center"/>
      <w:rPr>
        <w:b/>
      </w:rPr>
    </w:pPr>
    <w:r>
      <w:rPr>
        <w:b/>
      </w:rPr>
      <w:t>Graduation Requirements</w:t>
    </w:r>
  </w:p>
  <w:p w14:paraId="36651121" w14:textId="01E9D6C5" w:rsidR="00B65873" w:rsidRPr="009B766A" w:rsidRDefault="00B65873" w:rsidP="009B766A">
    <w:pPr>
      <w:spacing w:after="80"/>
      <w:jc w:val="center"/>
      <w:rPr>
        <w:b/>
      </w:rPr>
    </w:pPr>
    <w:r w:rsidRPr="001C3BEE">
      <w:rPr>
        <w:b/>
      </w:rPr>
      <w:t>Class of 20</w:t>
    </w:r>
    <w:r w:rsidR="009C46BC">
      <w:rPr>
        <w:b/>
      </w:rPr>
      <w:t>20</w:t>
    </w:r>
    <w:r w:rsidRPr="001C3BEE">
      <w:rPr>
        <w:b/>
      </w:rPr>
      <w:t xml:space="preserve"> Master of </w:t>
    </w:r>
    <w:r>
      <w:rPr>
        <w:b/>
      </w:rPr>
      <w:t>Business and 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7C80"/>
    <w:multiLevelType w:val="hybridMultilevel"/>
    <w:tmpl w:val="2484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A9"/>
    <w:rsid w:val="00000D0A"/>
    <w:rsid w:val="00010E64"/>
    <w:rsid w:val="00036815"/>
    <w:rsid w:val="000417CA"/>
    <w:rsid w:val="00045EAD"/>
    <w:rsid w:val="00047900"/>
    <w:rsid w:val="000614BF"/>
    <w:rsid w:val="000641E6"/>
    <w:rsid w:val="000735FA"/>
    <w:rsid w:val="00076D18"/>
    <w:rsid w:val="000A1220"/>
    <w:rsid w:val="000C51FF"/>
    <w:rsid w:val="000D1BFC"/>
    <w:rsid w:val="000D7D7F"/>
    <w:rsid w:val="000F40DD"/>
    <w:rsid w:val="001034FE"/>
    <w:rsid w:val="00154AEE"/>
    <w:rsid w:val="00171C42"/>
    <w:rsid w:val="00182AC7"/>
    <w:rsid w:val="00184A3A"/>
    <w:rsid w:val="00186B3F"/>
    <w:rsid w:val="00194801"/>
    <w:rsid w:val="001A0AFE"/>
    <w:rsid w:val="001A6370"/>
    <w:rsid w:val="001B1D36"/>
    <w:rsid w:val="001B1F75"/>
    <w:rsid w:val="001B3F96"/>
    <w:rsid w:val="001C3BEE"/>
    <w:rsid w:val="001C44AC"/>
    <w:rsid w:val="001E763D"/>
    <w:rsid w:val="002476A1"/>
    <w:rsid w:val="00252628"/>
    <w:rsid w:val="00270B04"/>
    <w:rsid w:val="002747AB"/>
    <w:rsid w:val="0027534D"/>
    <w:rsid w:val="00281359"/>
    <w:rsid w:val="002944E3"/>
    <w:rsid w:val="002D7E0B"/>
    <w:rsid w:val="002E7805"/>
    <w:rsid w:val="00307CE6"/>
    <w:rsid w:val="00316B29"/>
    <w:rsid w:val="00322DA9"/>
    <w:rsid w:val="0034117C"/>
    <w:rsid w:val="003532A6"/>
    <w:rsid w:val="003544FC"/>
    <w:rsid w:val="003850D7"/>
    <w:rsid w:val="003A43AB"/>
    <w:rsid w:val="003B7690"/>
    <w:rsid w:val="003B7B8C"/>
    <w:rsid w:val="003D639A"/>
    <w:rsid w:val="003E2C3B"/>
    <w:rsid w:val="003F0427"/>
    <w:rsid w:val="003F501E"/>
    <w:rsid w:val="0040364A"/>
    <w:rsid w:val="00410662"/>
    <w:rsid w:val="00427FFC"/>
    <w:rsid w:val="00432305"/>
    <w:rsid w:val="004362D4"/>
    <w:rsid w:val="00447A55"/>
    <w:rsid w:val="004615F7"/>
    <w:rsid w:val="004727F2"/>
    <w:rsid w:val="00475B2A"/>
    <w:rsid w:val="004C77EF"/>
    <w:rsid w:val="004F4C4D"/>
    <w:rsid w:val="004F5AF2"/>
    <w:rsid w:val="005047FA"/>
    <w:rsid w:val="00516A84"/>
    <w:rsid w:val="005465A7"/>
    <w:rsid w:val="005A55E1"/>
    <w:rsid w:val="005C606E"/>
    <w:rsid w:val="005D1E64"/>
    <w:rsid w:val="005F0AF5"/>
    <w:rsid w:val="0061219C"/>
    <w:rsid w:val="00624747"/>
    <w:rsid w:val="00633C8C"/>
    <w:rsid w:val="00637071"/>
    <w:rsid w:val="00647D87"/>
    <w:rsid w:val="006645BF"/>
    <w:rsid w:val="0067446E"/>
    <w:rsid w:val="006826FD"/>
    <w:rsid w:val="006943B6"/>
    <w:rsid w:val="006B01B5"/>
    <w:rsid w:val="006C625C"/>
    <w:rsid w:val="006D2352"/>
    <w:rsid w:val="006D5479"/>
    <w:rsid w:val="006F0213"/>
    <w:rsid w:val="006F189B"/>
    <w:rsid w:val="007036FB"/>
    <w:rsid w:val="0071618F"/>
    <w:rsid w:val="00727AA2"/>
    <w:rsid w:val="00734521"/>
    <w:rsid w:val="0073514B"/>
    <w:rsid w:val="00735A29"/>
    <w:rsid w:val="0073682B"/>
    <w:rsid w:val="007445B9"/>
    <w:rsid w:val="00752C59"/>
    <w:rsid w:val="007A6B83"/>
    <w:rsid w:val="007B17CE"/>
    <w:rsid w:val="007E3391"/>
    <w:rsid w:val="008443F9"/>
    <w:rsid w:val="00850989"/>
    <w:rsid w:val="00861137"/>
    <w:rsid w:val="0087247D"/>
    <w:rsid w:val="00886E8F"/>
    <w:rsid w:val="008D7193"/>
    <w:rsid w:val="008D7431"/>
    <w:rsid w:val="008E0E9F"/>
    <w:rsid w:val="00934967"/>
    <w:rsid w:val="00951717"/>
    <w:rsid w:val="00953FA1"/>
    <w:rsid w:val="00972E1D"/>
    <w:rsid w:val="00973D9B"/>
    <w:rsid w:val="00992797"/>
    <w:rsid w:val="00996FAD"/>
    <w:rsid w:val="009B766A"/>
    <w:rsid w:val="009C46BC"/>
    <w:rsid w:val="009C4CF6"/>
    <w:rsid w:val="009D6F2C"/>
    <w:rsid w:val="009E2D1F"/>
    <w:rsid w:val="009F5626"/>
    <w:rsid w:val="009F61CD"/>
    <w:rsid w:val="00A5238E"/>
    <w:rsid w:val="00A61C5E"/>
    <w:rsid w:val="00A630AC"/>
    <w:rsid w:val="00A810AB"/>
    <w:rsid w:val="00A82E47"/>
    <w:rsid w:val="00A91BB1"/>
    <w:rsid w:val="00AD05B8"/>
    <w:rsid w:val="00AE3F8B"/>
    <w:rsid w:val="00AE4D37"/>
    <w:rsid w:val="00B149DF"/>
    <w:rsid w:val="00B217AB"/>
    <w:rsid w:val="00B3064B"/>
    <w:rsid w:val="00B371A8"/>
    <w:rsid w:val="00B43A49"/>
    <w:rsid w:val="00B64BFD"/>
    <w:rsid w:val="00B64F68"/>
    <w:rsid w:val="00B65873"/>
    <w:rsid w:val="00B779E2"/>
    <w:rsid w:val="00B837E3"/>
    <w:rsid w:val="00B85E40"/>
    <w:rsid w:val="00BC0038"/>
    <w:rsid w:val="00BC2EC9"/>
    <w:rsid w:val="00BC344A"/>
    <w:rsid w:val="00BC5074"/>
    <w:rsid w:val="00BC6C8C"/>
    <w:rsid w:val="00BF7880"/>
    <w:rsid w:val="00C202DA"/>
    <w:rsid w:val="00C22459"/>
    <w:rsid w:val="00C24E98"/>
    <w:rsid w:val="00C27195"/>
    <w:rsid w:val="00C55E43"/>
    <w:rsid w:val="00C60304"/>
    <w:rsid w:val="00C66E85"/>
    <w:rsid w:val="00C73831"/>
    <w:rsid w:val="00C83B57"/>
    <w:rsid w:val="00CB65D0"/>
    <w:rsid w:val="00CE301B"/>
    <w:rsid w:val="00CF0FBF"/>
    <w:rsid w:val="00CF6DFB"/>
    <w:rsid w:val="00D03C38"/>
    <w:rsid w:val="00D4310E"/>
    <w:rsid w:val="00D56768"/>
    <w:rsid w:val="00D6539E"/>
    <w:rsid w:val="00D7074E"/>
    <w:rsid w:val="00D73D3F"/>
    <w:rsid w:val="00D77927"/>
    <w:rsid w:val="00D84616"/>
    <w:rsid w:val="00D9441D"/>
    <w:rsid w:val="00DB1D61"/>
    <w:rsid w:val="00DC64F7"/>
    <w:rsid w:val="00DE1051"/>
    <w:rsid w:val="00DE2943"/>
    <w:rsid w:val="00E242C5"/>
    <w:rsid w:val="00E77A24"/>
    <w:rsid w:val="00E9341F"/>
    <w:rsid w:val="00EB1EED"/>
    <w:rsid w:val="00EB63D4"/>
    <w:rsid w:val="00EB7AEA"/>
    <w:rsid w:val="00EE00CB"/>
    <w:rsid w:val="00EF1B59"/>
    <w:rsid w:val="00F0306B"/>
    <w:rsid w:val="00F1166A"/>
    <w:rsid w:val="00F15467"/>
    <w:rsid w:val="00F34A9D"/>
    <w:rsid w:val="00F76812"/>
    <w:rsid w:val="00F842CE"/>
    <w:rsid w:val="00F8796C"/>
    <w:rsid w:val="00FA11E7"/>
    <w:rsid w:val="00FA7029"/>
    <w:rsid w:val="00FD7B6B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2A4A3"/>
  <w15:docId w15:val="{FDBE8DFC-1815-4723-B54E-0023E1B1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BE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717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7171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2DA9"/>
    <w:rPr>
      <w:rFonts w:asciiTheme="majorHAnsi" w:eastAsiaTheme="majorEastAsia" w:hAnsiTheme="majorHAnsi" w:cstheme="majorBidi"/>
      <w:color w:val="A717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DA9"/>
    <w:rPr>
      <w:rFonts w:asciiTheme="majorHAnsi" w:eastAsiaTheme="majorEastAsia" w:hAnsiTheme="majorHAnsi" w:cstheme="majorBidi"/>
      <w:color w:val="A7171C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24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E6"/>
  </w:style>
  <w:style w:type="paragraph" w:styleId="Footer">
    <w:name w:val="footer"/>
    <w:basedOn w:val="Normal"/>
    <w:link w:val="FooterChar"/>
    <w:uiPriority w:val="99"/>
    <w:unhideWhenUsed/>
    <w:rsid w:val="0030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E6"/>
  </w:style>
  <w:style w:type="paragraph" w:styleId="FootnoteText">
    <w:name w:val="footnote text"/>
    <w:basedOn w:val="Normal"/>
    <w:link w:val="FootnoteTextChar"/>
    <w:uiPriority w:val="99"/>
    <w:semiHidden/>
    <w:unhideWhenUsed/>
    <w:rsid w:val="0003681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8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8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3C38"/>
    <w:rPr>
      <w:color w:val="E01F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i.edu/academics/academic-affairs/registrar/forms-and-documents/academic-petitio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gi.edu/academics/academic-affairs/registrar/forms-and-documents/independent-study-research-contract/" TargetMode="External"/></Relationships>
</file>

<file path=word/theme/theme1.xml><?xml version="1.0" encoding="utf-8"?>
<a:theme xmlns:a="http://schemas.openxmlformats.org/drawingml/2006/main" name="Office Theme">
  <a:themeElements>
    <a:clrScheme name="KGI Navy">
      <a:dk1>
        <a:srgbClr val="000000"/>
      </a:dk1>
      <a:lt1>
        <a:srgbClr val="FFFFFF"/>
      </a:lt1>
      <a:dk2>
        <a:srgbClr val="013C59"/>
      </a:dk2>
      <a:lt2>
        <a:srgbClr val="0094B7"/>
      </a:lt2>
      <a:accent1>
        <a:srgbClr val="E01F26"/>
      </a:accent1>
      <a:accent2>
        <a:srgbClr val="017B88"/>
      </a:accent2>
      <a:accent3>
        <a:srgbClr val="6283A4"/>
      </a:accent3>
      <a:accent4>
        <a:srgbClr val="F3F3F3"/>
      </a:accent4>
      <a:accent5>
        <a:srgbClr val="E01F26"/>
      </a:accent5>
      <a:accent6>
        <a:srgbClr val="0094B7"/>
      </a:accent6>
      <a:hlink>
        <a:srgbClr val="E01F26"/>
      </a:hlink>
      <a:folHlink>
        <a:srgbClr val="0094B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0881-310E-DE40-9B5A-0C8B6EC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Hickerson</dc:creator>
  <cp:lastModifiedBy>Lauren Porta</cp:lastModifiedBy>
  <cp:revision>10</cp:revision>
  <cp:lastPrinted>2018-05-24T21:37:00Z</cp:lastPrinted>
  <dcterms:created xsi:type="dcterms:W3CDTF">2018-02-09T00:08:00Z</dcterms:created>
  <dcterms:modified xsi:type="dcterms:W3CDTF">2018-08-13T16:51:00Z</dcterms:modified>
</cp:coreProperties>
</file>